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6B" w:rsidRPr="00BC259C" w:rsidRDefault="0041086B" w:rsidP="0041086B">
      <w:pPr>
        <w:shd w:val="clear" w:color="auto" w:fill="C6D9F1"/>
        <w:jc w:val="center"/>
        <w:rPr>
          <w:rFonts w:ascii="Arial Narrow" w:hAnsi="Arial Narrow" w:cs="Arial"/>
          <w:b/>
          <w:bCs/>
          <w:i/>
          <w:iCs/>
          <w:color w:val="auto"/>
          <w:lang w:val="sr-Cyrl-CS"/>
        </w:rPr>
      </w:pPr>
      <w:r w:rsidRPr="00BC259C">
        <w:rPr>
          <w:rFonts w:ascii="Arial Narrow" w:hAnsi="Arial Narrow" w:cs="Arial"/>
          <w:b/>
          <w:bCs/>
          <w:i/>
          <w:iCs/>
          <w:color w:val="auto"/>
          <w:lang w:val="sr-Cyrl-CS"/>
        </w:rPr>
        <w:t xml:space="preserve">  ОБРАЗАЦ ТРОШКОВА ПРИПРЕМЕ ПОНУДЕ</w:t>
      </w:r>
    </w:p>
    <w:p w:rsidR="0041086B" w:rsidRPr="00BC259C" w:rsidRDefault="0041086B" w:rsidP="0041086B">
      <w:pPr>
        <w:rPr>
          <w:rFonts w:ascii="Arial Narrow" w:hAnsi="Arial Narrow" w:cs="Arial"/>
          <w:b/>
          <w:bCs/>
          <w:i/>
          <w:iCs/>
          <w:color w:val="auto"/>
          <w:lang w:val="sr-Cyrl-CS"/>
        </w:rPr>
      </w:pPr>
    </w:p>
    <w:p w:rsidR="0041086B" w:rsidRPr="00BC259C" w:rsidRDefault="0041086B" w:rsidP="0041086B">
      <w:pPr>
        <w:rPr>
          <w:rFonts w:ascii="Arial Narrow" w:hAnsi="Arial Narrow" w:cs="Arial"/>
          <w:b/>
          <w:bCs/>
          <w:i/>
          <w:iCs/>
          <w:color w:val="auto"/>
          <w:lang w:val="sr-Cyrl-CS"/>
        </w:rPr>
      </w:pPr>
    </w:p>
    <w:p w:rsidR="0041086B" w:rsidRPr="00EA7663" w:rsidRDefault="0041086B" w:rsidP="00172EC7">
      <w:pPr>
        <w:spacing w:line="240" w:lineRule="auto"/>
        <w:jc w:val="both"/>
        <w:rPr>
          <w:rFonts w:ascii="Arial Narrow" w:hAnsi="Arial Narrow"/>
          <w:b/>
          <w:noProof/>
          <w:color w:val="000000" w:themeColor="text1"/>
          <w:lang w:val="sr-Cyrl-CS"/>
        </w:rPr>
      </w:pPr>
      <w:r w:rsidRPr="00D3500C">
        <w:rPr>
          <w:color w:val="auto"/>
          <w:lang w:val="sr-Cyrl-CS"/>
        </w:rPr>
        <w:t xml:space="preserve">У складу са чланом 138. став </w:t>
      </w:r>
      <w:r w:rsidR="00E64094" w:rsidRPr="00D3500C">
        <w:rPr>
          <w:color w:val="auto"/>
          <w:lang w:val="sr-Cyrl-CS"/>
        </w:rPr>
        <w:t>2</w:t>
      </w:r>
      <w:r w:rsidRPr="00D3500C">
        <w:rPr>
          <w:color w:val="auto"/>
          <w:lang w:val="sr-Cyrl-CS"/>
        </w:rPr>
        <w:t xml:space="preserve">. Закона, понуђач, у јавној набавци </w:t>
      </w:r>
      <w:r w:rsidR="000515DE" w:rsidRPr="00D3500C">
        <w:rPr>
          <w:color w:val="auto"/>
          <w:lang w:val="sr-Cyrl-CS"/>
        </w:rPr>
        <w:t xml:space="preserve">редни </w:t>
      </w:r>
      <w:r w:rsidRPr="00D3500C">
        <w:rPr>
          <w:color w:val="auto"/>
          <w:lang w:val="sr-Cyrl-CS"/>
        </w:rPr>
        <w:t xml:space="preserve">број </w:t>
      </w:r>
      <w:r w:rsidR="00D3500C" w:rsidRPr="00D3500C">
        <w:rPr>
          <w:b/>
          <w:color w:val="auto"/>
          <w:lang w:val="sr-Latn-RS"/>
        </w:rPr>
        <w:t>0</w:t>
      </w:r>
      <w:r w:rsidR="00FC772E">
        <w:rPr>
          <w:b/>
          <w:color w:val="auto"/>
          <w:lang w:val="sr-Cyrl-RS"/>
        </w:rPr>
        <w:t>1</w:t>
      </w:r>
      <w:r w:rsidRPr="00D3500C">
        <w:rPr>
          <w:b/>
          <w:color w:val="auto"/>
          <w:lang w:val="sr-Cyrl-CS"/>
        </w:rPr>
        <w:t>/2</w:t>
      </w:r>
      <w:r w:rsidR="00D3500C" w:rsidRPr="00D3500C">
        <w:rPr>
          <w:b/>
          <w:color w:val="auto"/>
          <w:lang w:val="sr-Latn-RS"/>
        </w:rPr>
        <w:t>02</w:t>
      </w:r>
      <w:r w:rsidR="00172EC7">
        <w:rPr>
          <w:b/>
          <w:color w:val="auto"/>
          <w:lang w:val="sr-Cyrl-RS"/>
        </w:rPr>
        <w:t>2</w:t>
      </w:r>
      <w:r w:rsidRPr="00D3500C">
        <w:rPr>
          <w:color w:val="auto"/>
          <w:lang w:val="sr-Cyrl-CS"/>
        </w:rPr>
        <w:t xml:space="preserve"> – </w:t>
      </w:r>
      <w:r w:rsidR="00D611EE" w:rsidRPr="00D3500C">
        <w:rPr>
          <w:color w:val="auto"/>
          <w:lang w:val="sr-Cyrl-CS"/>
        </w:rPr>
        <w:t xml:space="preserve"> </w:t>
      </w:r>
      <w:r w:rsidR="00D3500C">
        <w:rPr>
          <w:color w:val="auto"/>
          <w:lang w:val="sr-Latn-RS"/>
        </w:rPr>
        <w:t xml:space="preserve"> </w:t>
      </w:r>
      <w:r w:rsidR="00DD28E8">
        <w:rPr>
          <w:color w:val="auto"/>
          <w:lang w:val="sr-Cyrl-CS"/>
        </w:rPr>
        <w:t xml:space="preserve"> </w:t>
      </w:r>
      <w:r w:rsidR="005179A4">
        <w:rPr>
          <w:color w:val="auto"/>
          <w:lang w:val="sr-Cyrl-CS"/>
        </w:rPr>
        <w:t>н</w:t>
      </w:r>
      <w:r w:rsidR="00DD28E8">
        <w:rPr>
          <w:color w:val="auto"/>
          <w:lang w:val="sr-Cyrl-CS"/>
        </w:rPr>
        <w:t xml:space="preserve">абавка </w:t>
      </w:r>
      <w:r w:rsidR="00335306">
        <w:rPr>
          <w:color w:val="auto"/>
          <w:lang w:val="sr-Cyrl-CS"/>
        </w:rPr>
        <w:t xml:space="preserve">гасног </w:t>
      </w:r>
      <w:bookmarkStart w:id="0" w:name="_GoBack"/>
      <w:bookmarkEnd w:id="0"/>
      <w:r w:rsidR="00335306">
        <w:rPr>
          <w:color w:val="auto"/>
          <w:lang w:val="sr-Cyrl-CS"/>
        </w:rPr>
        <w:t xml:space="preserve">уља екстра лако ЕЛ </w:t>
      </w:r>
      <w:r w:rsidR="00DD28E8" w:rsidRPr="00DD28E8">
        <w:rPr>
          <w:color w:val="auto"/>
          <w:lang w:val="sr-Latn-RS"/>
        </w:rPr>
        <w:t xml:space="preserve">, </w:t>
      </w:r>
      <w:r w:rsidRPr="0023153D">
        <w:rPr>
          <w:rFonts w:ascii="Arial Narrow" w:hAnsi="Arial Narrow" w:cs="Arial"/>
          <w:i/>
          <w:color w:val="auto"/>
          <w:lang w:val="ru-RU"/>
        </w:rPr>
        <w:t>[</w:t>
      </w:r>
      <w:r w:rsidRPr="0023153D">
        <w:rPr>
          <w:rFonts w:ascii="Arial Narrow" w:hAnsi="Arial Narrow" w:cs="Arial"/>
          <w:i/>
          <w:iCs/>
          <w:color w:val="auto"/>
          <w:lang w:val="sr-Cyrl-CS"/>
        </w:rPr>
        <w:t xml:space="preserve">навести назив понуђача], </w:t>
      </w:r>
      <w:r w:rsidRPr="0023153D">
        <w:rPr>
          <w:rFonts w:ascii="Arial Narrow" w:hAnsi="Arial Narrow" w:cs="Arial"/>
          <w:color w:val="auto"/>
          <w:lang w:val="sr-Cyrl-CS"/>
        </w:rPr>
        <w:t>доставља укупан износ и структуру трошкова припремања понуде, како следи у табели:</w:t>
      </w:r>
    </w:p>
    <w:p w:rsidR="0041086B" w:rsidRPr="0023153D" w:rsidRDefault="0041086B" w:rsidP="0041086B">
      <w:pPr>
        <w:spacing w:line="360" w:lineRule="auto"/>
        <w:jc w:val="both"/>
        <w:rPr>
          <w:rFonts w:ascii="Arial Narrow" w:hAnsi="Arial Narrow" w:cs="Arial"/>
          <w:b/>
          <w:i/>
          <w:color w:val="auto"/>
          <w:lang w:val="sr-Cyrl-CS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3153D">
              <w:rPr>
                <w:rFonts w:ascii="Arial Narrow" w:hAnsi="Arial Narrow" w:cs="Arial"/>
                <w:b/>
                <w:i/>
                <w:color w:val="auto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pacing w:line="36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23153D">
              <w:rPr>
                <w:rFonts w:ascii="Arial Narrow" w:hAnsi="Arial Narrow" w:cs="Arial"/>
                <w:b/>
                <w:i/>
                <w:color w:val="auto"/>
              </w:rPr>
              <w:t>ИЗНОС ТРОШКА У РСД</w:t>
            </w: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color w:val="auto"/>
              </w:rPr>
            </w:pP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color w:val="auto"/>
              </w:rPr>
            </w:pP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rPr>
                <w:rFonts w:ascii="Arial Narrow" w:hAnsi="Arial Narrow" w:cs="Arial"/>
                <w:color w:val="auto"/>
              </w:rPr>
            </w:pP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rPr>
                <w:rFonts w:ascii="Arial Narrow" w:hAnsi="Arial Narrow" w:cs="Arial"/>
                <w:color w:val="auto"/>
              </w:rPr>
            </w:pP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rPr>
                <w:rFonts w:ascii="Arial Narrow" w:hAnsi="Arial Narrow" w:cs="Arial"/>
                <w:color w:val="auto"/>
              </w:rPr>
            </w:pP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rPr>
                <w:rFonts w:ascii="Arial Narrow" w:hAnsi="Arial Narrow" w:cs="Arial"/>
                <w:color w:val="auto"/>
              </w:rPr>
            </w:pPr>
          </w:p>
        </w:tc>
      </w:tr>
      <w:tr w:rsidR="0041086B" w:rsidRPr="0023153D" w:rsidTr="00710BB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i/>
                <w:color w:val="auto"/>
              </w:rPr>
            </w:pPr>
          </w:p>
          <w:p w:rsidR="0041086B" w:rsidRPr="0023153D" w:rsidRDefault="0041086B" w:rsidP="00710BBB">
            <w:pPr>
              <w:spacing w:line="360" w:lineRule="auto"/>
              <w:jc w:val="both"/>
              <w:rPr>
                <w:rFonts w:ascii="Arial Narrow" w:hAnsi="Arial Narrow" w:cs="Arial"/>
                <w:color w:val="auto"/>
                <w:lang w:val="ru-RU"/>
              </w:rPr>
            </w:pPr>
            <w:r w:rsidRPr="0023153D">
              <w:rPr>
                <w:rFonts w:ascii="Arial Narrow" w:hAnsi="Arial Narrow" w:cs="Arial"/>
                <w:b/>
                <w:i/>
                <w:color w:val="auto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6B" w:rsidRPr="0023153D" w:rsidRDefault="0041086B" w:rsidP="00710BBB">
            <w:pPr>
              <w:snapToGrid w:val="0"/>
              <w:spacing w:line="360" w:lineRule="auto"/>
              <w:rPr>
                <w:rFonts w:ascii="Arial Narrow" w:hAnsi="Arial Narrow" w:cs="Arial"/>
                <w:color w:val="auto"/>
                <w:lang w:val="ru-RU"/>
              </w:rPr>
            </w:pPr>
          </w:p>
        </w:tc>
      </w:tr>
    </w:tbl>
    <w:p w:rsidR="0041086B" w:rsidRPr="0023153D" w:rsidRDefault="0041086B" w:rsidP="0041086B">
      <w:pPr>
        <w:spacing w:line="360" w:lineRule="auto"/>
        <w:jc w:val="both"/>
        <w:rPr>
          <w:rFonts w:ascii="Arial Narrow" w:hAnsi="Arial Narrow"/>
          <w:color w:val="auto"/>
        </w:rPr>
      </w:pPr>
    </w:p>
    <w:p w:rsidR="0041086B" w:rsidRPr="0023153D" w:rsidRDefault="0041086B" w:rsidP="0041086B">
      <w:pPr>
        <w:jc w:val="both"/>
        <w:rPr>
          <w:rFonts w:ascii="Arial Narrow" w:hAnsi="Arial Narrow" w:cs="Arial"/>
          <w:color w:val="auto"/>
        </w:rPr>
      </w:pPr>
      <w:proofErr w:type="spellStart"/>
      <w:r w:rsidRPr="0023153D">
        <w:rPr>
          <w:rFonts w:ascii="Arial Narrow" w:hAnsi="Arial Narrow" w:cs="Arial"/>
          <w:color w:val="auto"/>
        </w:rPr>
        <w:t>Трошкове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припреме</w:t>
      </w:r>
      <w:proofErr w:type="spellEnd"/>
      <w:r w:rsidRPr="0023153D">
        <w:rPr>
          <w:rFonts w:ascii="Arial Narrow" w:hAnsi="Arial Narrow" w:cs="Arial"/>
          <w:color w:val="auto"/>
        </w:rPr>
        <w:t xml:space="preserve"> и </w:t>
      </w:r>
      <w:proofErr w:type="spellStart"/>
      <w:r w:rsidRPr="0023153D">
        <w:rPr>
          <w:rFonts w:ascii="Arial Narrow" w:hAnsi="Arial Narrow" w:cs="Arial"/>
          <w:color w:val="auto"/>
        </w:rPr>
        <w:t>подношења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понуде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сноси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искључиво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понуђач</w:t>
      </w:r>
      <w:proofErr w:type="spellEnd"/>
      <w:r w:rsidRPr="0023153D">
        <w:rPr>
          <w:rFonts w:ascii="Arial Narrow" w:hAnsi="Arial Narrow" w:cs="Arial"/>
          <w:color w:val="auto"/>
        </w:rPr>
        <w:t xml:space="preserve"> и </w:t>
      </w:r>
      <w:proofErr w:type="spellStart"/>
      <w:r w:rsidRPr="0023153D">
        <w:rPr>
          <w:rFonts w:ascii="Arial Narrow" w:hAnsi="Arial Narrow" w:cs="Arial"/>
          <w:color w:val="auto"/>
        </w:rPr>
        <w:t>не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може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тражити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од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наручиоца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накнаду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трошкова</w:t>
      </w:r>
      <w:proofErr w:type="spellEnd"/>
      <w:r w:rsidRPr="0023153D">
        <w:rPr>
          <w:rFonts w:ascii="Arial Narrow" w:hAnsi="Arial Narrow" w:cs="Arial"/>
          <w:color w:val="auto"/>
        </w:rPr>
        <w:t>.</w:t>
      </w:r>
    </w:p>
    <w:p w:rsidR="0041086B" w:rsidRPr="00BC259C" w:rsidRDefault="0041086B" w:rsidP="0041086B">
      <w:pPr>
        <w:jc w:val="both"/>
        <w:rPr>
          <w:rFonts w:ascii="Arial Narrow" w:hAnsi="Arial Narrow" w:cs="Arial"/>
          <w:color w:val="auto"/>
          <w:lang w:val="sr-Cyrl-CS"/>
        </w:rPr>
      </w:pPr>
      <w:proofErr w:type="spellStart"/>
      <w:r w:rsidRPr="0023153D">
        <w:rPr>
          <w:rFonts w:ascii="Arial Narrow" w:hAnsi="Arial Narrow" w:cs="Arial"/>
          <w:color w:val="auto"/>
        </w:rPr>
        <w:t>Ако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је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поступак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јавне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набавке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обустављен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из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разлога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који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су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страни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наручиоца</w:t>
      </w:r>
      <w:proofErr w:type="spellEnd"/>
      <w:r w:rsidRPr="0023153D">
        <w:rPr>
          <w:rFonts w:ascii="Arial Narrow" w:hAnsi="Arial Narrow" w:cs="Arial"/>
          <w:color w:val="auto"/>
        </w:rPr>
        <w:t xml:space="preserve">, </w:t>
      </w:r>
      <w:proofErr w:type="spellStart"/>
      <w:r w:rsidRPr="0023153D">
        <w:rPr>
          <w:rFonts w:ascii="Arial Narrow" w:hAnsi="Arial Narrow" w:cs="Arial"/>
          <w:color w:val="auto"/>
        </w:rPr>
        <w:t>наручилац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је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дужан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да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понуђачу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надокнади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трошкове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r w:rsidRPr="0023153D">
        <w:rPr>
          <w:rFonts w:ascii="Arial Narrow" w:hAnsi="Arial Narrow"/>
          <w:color w:val="auto"/>
          <w:lang w:val="sr-Cyrl-CS"/>
        </w:rPr>
        <w:t xml:space="preserve">припремања понуде, из чл. </w:t>
      </w:r>
      <w:r w:rsidRPr="0023153D">
        <w:rPr>
          <w:rFonts w:ascii="Arial Narrow" w:hAnsi="Arial Narrow"/>
          <w:color w:val="auto"/>
          <w:lang w:val="sr-Latn-RS"/>
        </w:rPr>
        <w:t>138</w:t>
      </w:r>
      <w:r w:rsidRPr="0023153D">
        <w:rPr>
          <w:rFonts w:ascii="Arial Narrow" w:hAnsi="Arial Narrow"/>
          <w:color w:val="auto"/>
          <w:lang w:val="sr-Cyrl-CS"/>
        </w:rPr>
        <w:t xml:space="preserve"> став </w:t>
      </w:r>
      <w:r w:rsidRPr="0023153D">
        <w:rPr>
          <w:rFonts w:ascii="Arial Narrow" w:hAnsi="Arial Narrow"/>
          <w:color w:val="auto"/>
          <w:lang w:val="sr-Latn-RS"/>
        </w:rPr>
        <w:t>2</w:t>
      </w:r>
      <w:r w:rsidRPr="0023153D">
        <w:rPr>
          <w:rFonts w:ascii="Arial Narrow" w:hAnsi="Arial Narrow"/>
          <w:color w:val="auto"/>
          <w:lang w:val="sr-Cyrl-CS"/>
        </w:rPr>
        <w:t>. Закона</w:t>
      </w:r>
      <w:r w:rsidRPr="0023153D">
        <w:rPr>
          <w:rFonts w:ascii="Arial Narrow" w:hAnsi="Arial Narrow" w:cs="Arial"/>
          <w:color w:val="auto"/>
        </w:rPr>
        <w:t xml:space="preserve">, </w:t>
      </w:r>
      <w:proofErr w:type="spellStart"/>
      <w:r w:rsidRPr="0023153D">
        <w:rPr>
          <w:rFonts w:ascii="Arial Narrow" w:hAnsi="Arial Narrow" w:cs="Arial"/>
          <w:color w:val="auto"/>
        </w:rPr>
        <w:t>под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условом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да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је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понуђач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тражио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накнаду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тих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трошкова</w:t>
      </w:r>
      <w:proofErr w:type="spellEnd"/>
      <w:r w:rsidRPr="0023153D">
        <w:rPr>
          <w:rFonts w:ascii="Arial Narrow" w:hAnsi="Arial Narrow" w:cs="Arial"/>
          <w:color w:val="auto"/>
        </w:rPr>
        <w:t xml:space="preserve"> у </w:t>
      </w:r>
      <w:proofErr w:type="spellStart"/>
      <w:r w:rsidRPr="0023153D">
        <w:rPr>
          <w:rFonts w:ascii="Arial Narrow" w:hAnsi="Arial Narrow" w:cs="Arial"/>
          <w:color w:val="auto"/>
        </w:rPr>
        <w:t>својој</w:t>
      </w:r>
      <w:proofErr w:type="spellEnd"/>
      <w:r w:rsidRPr="0023153D">
        <w:rPr>
          <w:rFonts w:ascii="Arial Narrow" w:hAnsi="Arial Narrow" w:cs="Arial"/>
          <w:color w:val="auto"/>
        </w:rPr>
        <w:t xml:space="preserve"> </w:t>
      </w:r>
      <w:proofErr w:type="spellStart"/>
      <w:r w:rsidRPr="0023153D">
        <w:rPr>
          <w:rFonts w:ascii="Arial Narrow" w:hAnsi="Arial Narrow" w:cs="Arial"/>
          <w:color w:val="auto"/>
        </w:rPr>
        <w:t>понуди</w:t>
      </w:r>
      <w:proofErr w:type="spellEnd"/>
      <w:r w:rsidRPr="0023153D">
        <w:rPr>
          <w:rFonts w:ascii="Arial Narrow" w:hAnsi="Arial Narrow" w:cs="Arial"/>
          <w:color w:val="auto"/>
        </w:rPr>
        <w:t>.</w:t>
      </w:r>
    </w:p>
    <w:p w:rsidR="0041086B" w:rsidRPr="00BC259C" w:rsidRDefault="0041086B" w:rsidP="0041086B">
      <w:pPr>
        <w:spacing w:after="120"/>
        <w:ind w:firstLine="426"/>
        <w:jc w:val="both"/>
        <w:rPr>
          <w:rFonts w:ascii="Arial Narrow" w:hAnsi="Arial Narrow" w:cs="Arial"/>
          <w:b/>
          <w:bCs/>
          <w:i/>
          <w:color w:val="auto"/>
        </w:rPr>
      </w:pPr>
    </w:p>
    <w:p w:rsidR="0041086B" w:rsidRPr="00BC259C" w:rsidRDefault="0041086B" w:rsidP="0041086B">
      <w:pPr>
        <w:spacing w:after="120"/>
        <w:jc w:val="both"/>
        <w:rPr>
          <w:rFonts w:ascii="Arial Narrow" w:hAnsi="Arial Narrow"/>
          <w:bCs/>
          <w:color w:val="auto"/>
        </w:rPr>
      </w:pPr>
    </w:p>
    <w:p w:rsidR="0041086B" w:rsidRPr="00BC259C" w:rsidRDefault="0041086B" w:rsidP="0041086B">
      <w:pPr>
        <w:rPr>
          <w:rFonts w:ascii="Arial Narrow" w:hAnsi="Arial Narrow"/>
          <w:color w:val="auto"/>
        </w:rPr>
      </w:pPr>
    </w:p>
    <w:p w:rsidR="0041086B" w:rsidRPr="00BC259C" w:rsidRDefault="0041086B" w:rsidP="0041086B">
      <w:pPr>
        <w:rPr>
          <w:rFonts w:ascii="Arial Narrow" w:hAnsi="Arial Narrow" w:cs="Arial"/>
          <w:b/>
          <w:bCs/>
          <w:i/>
          <w:iCs/>
          <w:color w:val="auto"/>
        </w:rPr>
      </w:pPr>
    </w:p>
    <w:p w:rsidR="0026276C" w:rsidRDefault="0026276C"/>
    <w:sectPr w:rsidR="0026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8"/>
    <w:rsid w:val="000515DE"/>
    <w:rsid w:val="000B6A5B"/>
    <w:rsid w:val="000F6A88"/>
    <w:rsid w:val="00172EC7"/>
    <w:rsid w:val="001C7CD8"/>
    <w:rsid w:val="0023153D"/>
    <w:rsid w:val="0026276C"/>
    <w:rsid w:val="003226C7"/>
    <w:rsid w:val="00335306"/>
    <w:rsid w:val="003E5390"/>
    <w:rsid w:val="0041086B"/>
    <w:rsid w:val="00435139"/>
    <w:rsid w:val="005179A4"/>
    <w:rsid w:val="00590BD6"/>
    <w:rsid w:val="00702F8A"/>
    <w:rsid w:val="007C1859"/>
    <w:rsid w:val="00916B32"/>
    <w:rsid w:val="009A02E7"/>
    <w:rsid w:val="00A737B9"/>
    <w:rsid w:val="00AE627A"/>
    <w:rsid w:val="00C23975"/>
    <w:rsid w:val="00C84749"/>
    <w:rsid w:val="00D13806"/>
    <w:rsid w:val="00D3500C"/>
    <w:rsid w:val="00D611EE"/>
    <w:rsid w:val="00DD28E8"/>
    <w:rsid w:val="00E42DFF"/>
    <w:rsid w:val="00E64094"/>
    <w:rsid w:val="00EA7663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6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rsid w:val="0041086B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41086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unhideWhenUsed/>
    <w:rsid w:val="0041086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1086B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41086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1086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41086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6B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6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rsid w:val="0041086B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41086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unhideWhenUsed/>
    <w:rsid w:val="0041086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1086B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41086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1086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41086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6B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Kolorogic</dc:creator>
  <cp:keywords/>
  <dc:description/>
  <cp:lastModifiedBy>xp</cp:lastModifiedBy>
  <cp:revision>11</cp:revision>
  <dcterms:created xsi:type="dcterms:W3CDTF">2021-08-12T07:45:00Z</dcterms:created>
  <dcterms:modified xsi:type="dcterms:W3CDTF">2022-02-01T16:05:00Z</dcterms:modified>
</cp:coreProperties>
</file>